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46" w:rsidRDefault="005E4046" w:rsidP="00384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KOCAELİ BÜYÜKŞEHİR BELEDİYESİ İHALE İLANI</w:t>
      </w:r>
    </w:p>
    <w:tbl>
      <w:tblPr>
        <w:tblStyle w:val="TableNormal"/>
        <w:tblW w:w="808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54"/>
        <w:gridCol w:w="1134"/>
        <w:gridCol w:w="1276"/>
        <w:gridCol w:w="992"/>
      </w:tblGrid>
      <w:tr w:rsidR="00A77A37" w:rsidTr="00384466">
        <w:trPr>
          <w:trHeight w:val="12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7A37" w:rsidRDefault="00A77A37" w:rsidP="00A80DA9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S</w:t>
            </w:r>
          </w:p>
          <w:p w:rsidR="00A77A37" w:rsidRDefault="00A77A37" w:rsidP="00A80DA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7A37" w:rsidRDefault="00A77A37" w:rsidP="00060204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İşyeri Adresi Mevkii   No/ Nevi, </w:t>
            </w:r>
          </w:p>
          <w:p w:rsidR="00A77A37" w:rsidRDefault="00A77A37" w:rsidP="00060204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Toplam Kullanım Alanı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77A37" w:rsidRDefault="00A77A37" w:rsidP="00A80D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Aylık Muh. </w:t>
            </w:r>
          </w:p>
          <w:p w:rsidR="00A77A37" w:rsidRDefault="00A77A37" w:rsidP="000602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Kira Bedeli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A37" w:rsidRDefault="00A77A37" w:rsidP="00060204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Geçici</w:t>
            </w:r>
            <w:proofErr w:type="spellEnd"/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İşt</w:t>
            </w:r>
            <w:proofErr w:type="spellEnd"/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. Teminatı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A37" w:rsidRDefault="00A77A37" w:rsidP="00CC75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İhale Tarih Saati</w:t>
            </w:r>
          </w:p>
        </w:tc>
      </w:tr>
      <w:tr w:rsidR="00FE32AE" w:rsidTr="00384466">
        <w:trPr>
          <w:trHeight w:val="12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E32AE" w:rsidRDefault="001240F7" w:rsidP="0048196F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06A17" w:rsidRPr="00906A17" w:rsidRDefault="00906A17" w:rsidP="00906A17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 xml:space="preserve">İzmit İlçesi, Malta Mah. Özgürlük Cad. </w:t>
            </w:r>
          </w:p>
          <w:p w:rsidR="00FE32AE" w:rsidRPr="00906A17" w:rsidRDefault="00906A17" w:rsidP="00906A17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 xml:space="preserve">No: 11 (568 Ada, 1 </w:t>
            </w:r>
            <w:proofErr w:type="spellStart"/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>Parsel</w:t>
            </w:r>
            <w:proofErr w:type="spellEnd"/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>Kalıcı</w:t>
            </w:r>
            <w:proofErr w:type="spellEnd"/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>İş</w:t>
            </w:r>
            <w:proofErr w:type="spellEnd"/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>Merkezi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>47 Adet İş Yeri Toplam 1.410,00 m</w:t>
            </w:r>
            <w:r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2</w:t>
            </w:r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 xml:space="preserve"> 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2AE" w:rsidRDefault="00906A17" w:rsidP="00C9320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15.000,00-TL+KDV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2AE" w:rsidRDefault="00C904A5" w:rsidP="00A15682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16.200,00-TL/ 35.000,00-TL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00E" w:rsidRDefault="0076000E" w:rsidP="007600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13.04.2022</w:t>
            </w:r>
          </w:p>
          <w:p w:rsidR="00FE32AE" w:rsidRDefault="0076000E" w:rsidP="007600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11:00</w:t>
            </w:r>
          </w:p>
        </w:tc>
      </w:tr>
      <w:tr w:rsidR="00FE32AE" w:rsidTr="00384466">
        <w:trPr>
          <w:trHeight w:val="12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E32AE" w:rsidRDefault="001240F7" w:rsidP="0048196F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E32AE" w:rsidRPr="00906A17" w:rsidRDefault="00906A17" w:rsidP="00906A17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>İzmit İlçesi, Ayazma Mah. 17 Ağustos Cad. No: 118 440 Ada, 1 Parsel Kalıcı İş Merkezi (18 Adet İş Yeri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Toplam 540,00 m</w:t>
            </w:r>
            <w:r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Pr="00906A17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2AE" w:rsidRDefault="00906A17" w:rsidP="00C9320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4.800,00-TL+KDV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2AE" w:rsidRDefault="00C904A5" w:rsidP="00C904A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5.184,00</w:t>
            </w:r>
            <w:r w:rsidR="00906A17">
              <w:rPr>
                <w:rFonts w:ascii="Times New Roman" w:eastAsiaTheme="minorHAnsi" w:hAnsi="Times New Roman"/>
                <w:sz w:val="20"/>
                <w:szCs w:val="20"/>
              </w:rPr>
              <w:t>TL/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906A17">
              <w:rPr>
                <w:rFonts w:ascii="Times New Roman" w:eastAsiaTheme="minorHAnsi" w:hAnsi="Times New Roman"/>
                <w:sz w:val="20"/>
                <w:szCs w:val="20"/>
              </w:rPr>
              <w:t>10.000,00-TL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00E" w:rsidRDefault="0076000E" w:rsidP="007600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13.04.2022</w:t>
            </w:r>
          </w:p>
          <w:p w:rsidR="00FE32AE" w:rsidRDefault="0076000E" w:rsidP="007600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11:03</w:t>
            </w:r>
          </w:p>
        </w:tc>
      </w:tr>
      <w:tr w:rsidR="00FE32AE" w:rsidTr="00384466">
        <w:trPr>
          <w:trHeight w:val="12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E32AE" w:rsidRDefault="001240F7" w:rsidP="0048196F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5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E32AE" w:rsidRDefault="00FE32AE" w:rsidP="00FE32A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İzmit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Cumhuriyet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Mah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Sahil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Yolu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Sok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. No:13/1,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Plajyolu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Demokrasi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Parkı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Çocuk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Trafik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Pisti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1.020,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m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32AE" w:rsidRDefault="00FE32AE" w:rsidP="00C93205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660,00-</w:t>
            </w:r>
            <w:r w:rsidRPr="004B2C24">
              <w:rPr>
                <w:rFonts w:ascii="Times New Roman" w:eastAsiaTheme="minorHAnsi" w:hAnsi="Times New Roman"/>
                <w:b/>
                <w:sz w:val="20"/>
                <w:szCs w:val="20"/>
              </w:rPr>
              <w:t>TL</w:t>
            </w:r>
            <w:r w:rsidRPr="00EC0A4E">
              <w:rPr>
                <w:rFonts w:ascii="Times New Roman" w:eastAsiaTheme="minorHAnsi" w:hAnsi="Times New Roman"/>
                <w:b/>
                <w:sz w:val="20"/>
                <w:szCs w:val="20"/>
              </w:rPr>
              <w:t>+KDV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2AE" w:rsidRDefault="00FE32AE" w:rsidP="00FE32A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297,00-TL/</w:t>
            </w:r>
          </w:p>
          <w:p w:rsidR="00FE32AE" w:rsidRDefault="00FE32AE" w:rsidP="00FE32A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1.500,00-TL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2AE" w:rsidRDefault="00FE32AE" w:rsidP="00FE32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13.04.2022</w:t>
            </w:r>
          </w:p>
          <w:p w:rsidR="00FE32AE" w:rsidRDefault="00FE32AE" w:rsidP="007600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11:0</w:t>
            </w:r>
            <w:r w:rsidR="0076000E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A77A37" w:rsidTr="00384466">
        <w:trPr>
          <w:trHeight w:val="483"/>
        </w:trPr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77A37" w:rsidRDefault="00A77A37" w:rsidP="00481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Yukarıda nitelikleri belirtilen taşınmazların ilanda belirtilen tarih, saat ve şartlarda KBB Encümen Toplantı Salonunda 2886 sayılı DİK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45. Mad. Açık Teklif Usulü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37">
              <w:rPr>
                <w:rFonts w:ascii="Times New Roman" w:hAnsi="Times New Roman"/>
                <w:b/>
                <w:sz w:val="20"/>
                <w:szCs w:val="20"/>
              </w:rPr>
              <w:t>3 (</w:t>
            </w:r>
            <w:proofErr w:type="spellStart"/>
            <w:r w:rsidRPr="00A77A37">
              <w:rPr>
                <w:rFonts w:ascii="Times New Roman" w:hAnsi="Times New Roman"/>
                <w:b/>
                <w:sz w:val="20"/>
                <w:szCs w:val="20"/>
              </w:rPr>
              <w:t>üç</w:t>
            </w:r>
            <w:proofErr w:type="spellEnd"/>
            <w:r w:rsidRPr="00A77A37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A77A37">
              <w:rPr>
                <w:rFonts w:ascii="Times New Roman" w:hAnsi="Times New Roman"/>
                <w:b/>
                <w:sz w:val="20"/>
                <w:szCs w:val="20"/>
              </w:rPr>
              <w:t>yıl</w:t>
            </w:r>
            <w:proofErr w:type="spellEnd"/>
            <w:r w:rsidRPr="00A77A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7A37">
              <w:rPr>
                <w:rFonts w:ascii="Times New Roman" w:hAnsi="Times New Roman"/>
                <w:sz w:val="20"/>
                <w:szCs w:val="20"/>
              </w:rPr>
              <w:t>süre</w:t>
            </w:r>
            <w:proofErr w:type="spellEnd"/>
            <w:r w:rsidRPr="00A77A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7A37">
              <w:rPr>
                <w:rFonts w:ascii="Times New Roman" w:hAnsi="Times New Roman"/>
                <w:sz w:val="20"/>
                <w:szCs w:val="20"/>
              </w:rPr>
              <w:t>ile</w:t>
            </w:r>
            <w:proofErr w:type="spellEnd"/>
            <w:r w:rsidRPr="00A77A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7A37">
              <w:rPr>
                <w:rFonts w:ascii="Times New Roman" w:hAnsi="Times New Roman"/>
                <w:sz w:val="20"/>
                <w:szCs w:val="20"/>
              </w:rPr>
              <w:t>işletilmek</w:t>
            </w:r>
            <w:proofErr w:type="spellEnd"/>
            <w:r w:rsidRPr="00A77A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7A37">
              <w:rPr>
                <w:rFonts w:ascii="Times New Roman" w:hAnsi="Times New Roman"/>
                <w:sz w:val="20"/>
                <w:szCs w:val="20"/>
              </w:rPr>
              <w:t>üzere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ayrı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ayrı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kiralama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ihaleleri yapılacaktır.</w:t>
            </w:r>
          </w:p>
          <w:p w:rsidR="00A77A37" w:rsidRDefault="00A77A37" w:rsidP="0048196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0"/>
              </w:rPr>
              <w:t>İSTEKLİLERDE ARANACAK BELGELER:</w:t>
            </w:r>
            <w:r>
              <w:rPr>
                <w:rFonts w:ascii="Times New Roman" w:eastAsiaTheme="minorHAnsi" w:hAnsi="Times New Roman"/>
                <w:sz w:val="20"/>
              </w:rPr>
              <w:t xml:space="preserve"> 1-İhale şartname bedeline ait makbuz (KBB. Emlak ve İst. Dai. Bşk.dan bedeli karşılığı alınarak) makbuz aslı dosyasına konulacak, 2-Geçici ve İhale İştirak teminat yatırıldığına dair makbuz aslı, 3-KBB’den “Borcu yoktur” belgesi, 4-Vekâleten katılımda Noter tas. Vekâletname ile vekilin Noter imza beyanı, 5-Ortak katılımda Noter tas. Ortak Girişim Beyanı, </w:t>
            </w:r>
          </w:p>
          <w:p w:rsidR="00A77A37" w:rsidRDefault="00A77A37" w:rsidP="0048196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b/>
                <w:sz w:val="20"/>
              </w:rPr>
              <w:t>GERÇEK KİŞİLERDEN</w:t>
            </w:r>
            <w:r>
              <w:rPr>
                <w:rFonts w:ascii="Times New Roman" w:eastAsiaTheme="minorHAnsi" w:hAnsi="Times New Roman"/>
                <w:sz w:val="20"/>
              </w:rPr>
              <w:t xml:space="preserve">:1-Noter tasdikli imza </w:t>
            </w:r>
            <w:r w:rsidR="00082EED">
              <w:rPr>
                <w:rFonts w:ascii="Times New Roman" w:eastAsiaTheme="minorHAnsi" w:hAnsi="Times New Roman"/>
                <w:sz w:val="20"/>
              </w:rPr>
              <w:t>B</w:t>
            </w:r>
            <w:r>
              <w:rPr>
                <w:rFonts w:ascii="Times New Roman" w:eastAsiaTheme="minorHAnsi" w:hAnsi="Times New Roman"/>
                <w:sz w:val="20"/>
              </w:rPr>
              <w:t xml:space="preserve">eyannamesi, 2-Nüfus </w:t>
            </w:r>
            <w:proofErr w:type="spellStart"/>
            <w:r>
              <w:rPr>
                <w:rFonts w:ascii="Times New Roman" w:eastAsiaTheme="minorHAnsi" w:hAnsi="Times New Roman"/>
                <w:sz w:val="20"/>
              </w:rPr>
              <w:t>Kayıt</w:t>
            </w:r>
            <w:proofErr w:type="spellEnd"/>
            <w:r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</w:rPr>
              <w:t>Örneği</w:t>
            </w:r>
            <w:proofErr w:type="spellEnd"/>
            <w:r w:rsidR="00082EED">
              <w:rPr>
                <w:rFonts w:ascii="Times New Roman" w:eastAsiaTheme="minorHAnsi" w:hAnsi="Times New Roman"/>
                <w:sz w:val="20"/>
              </w:rPr>
              <w:t>(</w:t>
            </w:r>
            <w:proofErr w:type="spellStart"/>
            <w:r w:rsidR="00082EED">
              <w:rPr>
                <w:rFonts w:ascii="Times New Roman" w:eastAsiaTheme="minorHAnsi" w:hAnsi="Times New Roman"/>
                <w:sz w:val="20"/>
              </w:rPr>
              <w:t>Belediye</w:t>
            </w:r>
            <w:proofErr w:type="spellEnd"/>
            <w:r w:rsidR="00082EED">
              <w:rPr>
                <w:rFonts w:ascii="Times New Roman" w:eastAsiaTheme="minorHAnsi" w:hAnsi="Times New Roman"/>
                <w:sz w:val="20"/>
              </w:rPr>
              <w:t>)</w:t>
            </w:r>
            <w:r>
              <w:rPr>
                <w:rFonts w:ascii="Times New Roman" w:eastAsiaTheme="minorHAnsi" w:hAnsi="Times New Roman"/>
                <w:sz w:val="20"/>
              </w:rPr>
              <w:t xml:space="preserve">, 3-İkametgâh </w:t>
            </w:r>
            <w:proofErr w:type="spellStart"/>
            <w:r>
              <w:rPr>
                <w:rFonts w:ascii="Times New Roman" w:eastAsiaTheme="minorHAnsi" w:hAnsi="Times New Roman"/>
                <w:sz w:val="20"/>
              </w:rPr>
              <w:t>Senedi</w:t>
            </w:r>
            <w:proofErr w:type="spellEnd"/>
            <w:r>
              <w:rPr>
                <w:rFonts w:ascii="Times New Roman" w:eastAsiaTheme="minorHAnsi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Belediye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/E-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devlet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 </w:t>
            </w:r>
          </w:p>
          <w:p w:rsidR="00A77A37" w:rsidRDefault="00A77A37" w:rsidP="0048196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b/>
                <w:sz w:val="20"/>
              </w:rPr>
              <w:t>TÜZEL KİŞİLERDEN</w:t>
            </w:r>
            <w:r>
              <w:rPr>
                <w:rFonts w:ascii="Times New Roman" w:eastAsiaTheme="minorHAnsi" w:hAnsi="Times New Roman"/>
                <w:sz w:val="20"/>
              </w:rPr>
              <w:t>: 1-Tüzel kişiliğin Noter tasdikli imza sirküleri, 2-Şirketin Adres beyanı, 3-Son yıla ait Oda Kayıt Belgesi</w:t>
            </w:r>
          </w:p>
          <w:p w:rsidR="00A77A37" w:rsidRDefault="00A77A37" w:rsidP="00481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 İstekliler, şartnamede ve yukarıda istenen bütün bilgi ve belgelerin asıllarını veya Noter tasdikli suretlerini eksiksiz hazırlayıp,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dosyalarını en geç ihale gününden 1 (bir) gün önce saat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:12:30'a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kadar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KBB Yazı İşl.ve Kar. Da. Bşk.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Evrak Kayıt Birimine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verebilecekleri gibi aynı saatte ulaşmak şartı ile iadeli taahhütlü posta olarak da gönderebilirler.</w:t>
            </w:r>
          </w:p>
          <w:p w:rsidR="00A77A37" w:rsidRDefault="00A77A37" w:rsidP="004819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İdare, ihaleleri yapıp yapmamakta serbest olup, 2886 sayılı DİK 17.Maddesi gereğince ilan olunur.</w:t>
            </w:r>
          </w:p>
        </w:tc>
        <w:bookmarkStart w:id="0" w:name="_GoBack"/>
        <w:bookmarkEnd w:id="0"/>
      </w:tr>
    </w:tbl>
    <w:p w:rsidR="001D3647" w:rsidRDefault="001D3647"/>
    <w:p w:rsidR="001D3647" w:rsidRDefault="001D3647"/>
    <w:p w:rsidR="004C7699" w:rsidRDefault="004C7699"/>
    <w:p w:rsidR="00C414F9" w:rsidRDefault="00C414F9"/>
    <w:p w:rsidR="00C414F9" w:rsidRDefault="00C414F9"/>
    <w:p w:rsidR="00C414F9" w:rsidRDefault="00C414F9"/>
    <w:p w:rsidR="00C414F9" w:rsidRDefault="00C414F9"/>
    <w:p w:rsidR="00C414F9" w:rsidRDefault="00C414F9"/>
    <w:p w:rsidR="00C414F9" w:rsidRDefault="00C414F9"/>
    <w:p w:rsidR="00C414F9" w:rsidRDefault="00C414F9"/>
    <w:p w:rsidR="00C414F9" w:rsidRDefault="00C414F9"/>
    <w:p w:rsidR="00C414F9" w:rsidRDefault="00C414F9" w:rsidP="00C41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KOCAELİ BÜYÜKŞEHİR BELEDİYESİ İHALE İLANI</w:t>
      </w:r>
    </w:p>
    <w:tbl>
      <w:tblPr>
        <w:tblStyle w:val="TableNormal"/>
        <w:tblW w:w="10916" w:type="dxa"/>
        <w:tblInd w:w="-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54"/>
        <w:gridCol w:w="1134"/>
        <w:gridCol w:w="1276"/>
        <w:gridCol w:w="992"/>
        <w:gridCol w:w="2836"/>
      </w:tblGrid>
      <w:tr w:rsidR="00213F66" w:rsidTr="00213F66">
        <w:trPr>
          <w:trHeight w:val="12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13F66" w:rsidRDefault="00213F66" w:rsidP="004C0F39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S</w:t>
            </w:r>
          </w:p>
          <w:p w:rsidR="00213F66" w:rsidRDefault="00213F66" w:rsidP="004C0F3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13F66" w:rsidRDefault="00213F66" w:rsidP="004C0F39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İşyeri Adresi Mevkii   No/ Nevi, </w:t>
            </w:r>
          </w:p>
          <w:p w:rsidR="00213F66" w:rsidRDefault="00213F66" w:rsidP="004C0F39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Toplam Kullanım Alanı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Aylık Muh. </w:t>
            </w:r>
          </w:p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Kira Bedeli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F66" w:rsidRDefault="00213F66" w:rsidP="004C0F3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Geçici</w:t>
            </w:r>
            <w:proofErr w:type="spellEnd"/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İşt</w:t>
            </w:r>
            <w:proofErr w:type="spellEnd"/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. Teminatı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İhale Tarih Saati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KATILIMCILAR</w:t>
            </w:r>
          </w:p>
        </w:tc>
      </w:tr>
      <w:tr w:rsidR="00213F66" w:rsidTr="00213F66">
        <w:trPr>
          <w:trHeight w:val="592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1</w:t>
            </w:r>
          </w:p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Pr="00DE67F3" w:rsidRDefault="00213F66" w:rsidP="004C0F39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Gölcük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İlçesi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,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Dumlupınar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Mah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. Adnan Menderes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Bulvarı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No:90 L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Gölcük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Şehirlerarası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Otobüs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Terminali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7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No'lu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Yazıhane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40,10 m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F66" w:rsidRPr="004B2C24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1.900,00-</w:t>
            </w:r>
            <w:r w:rsidRPr="004B2C24">
              <w:rPr>
                <w:rFonts w:ascii="Times New Roman" w:eastAsiaTheme="minorHAnsi" w:hAnsi="Times New Roman"/>
                <w:b/>
                <w:sz w:val="20"/>
                <w:szCs w:val="20"/>
              </w:rPr>
              <w:t>TL</w:t>
            </w:r>
            <w:r w:rsidRPr="00EC0A4E">
              <w:rPr>
                <w:rFonts w:ascii="Times New Roman" w:eastAsiaTheme="minorHAnsi" w:hAnsi="Times New Roman"/>
                <w:b/>
                <w:sz w:val="20"/>
                <w:szCs w:val="20"/>
              </w:rPr>
              <w:t>+KDV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2.052,00-TL/</w:t>
            </w:r>
          </w:p>
          <w:p w:rsidR="00213F66" w:rsidRPr="009E2FBF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5.500,00-TL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06.04.2022</w:t>
            </w:r>
          </w:p>
          <w:p w:rsidR="00213F66" w:rsidRPr="009E2FBF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11:00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213F6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1-SAKARYA VİB</w:t>
            </w:r>
          </w:p>
          <w:p w:rsidR="00213F66" w:rsidRDefault="00213F66" w:rsidP="00213F6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2-HAKAN YILMAZ</w:t>
            </w:r>
          </w:p>
        </w:tc>
      </w:tr>
      <w:tr w:rsidR="00213F66" w:rsidTr="00213F66">
        <w:trPr>
          <w:trHeight w:val="43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Pr="00DE67F3" w:rsidRDefault="00213F66" w:rsidP="004C0F39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Karamürsel-Ereğli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Mah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.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Kumyalı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Cad. No:18/1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Ereğli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Halk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Plajı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Yanı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Wc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(Bay-Bayan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WC) 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16 m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F66" w:rsidRPr="004B2C24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250,00-</w:t>
            </w:r>
            <w:r w:rsidRPr="004B2C24">
              <w:rPr>
                <w:rFonts w:ascii="Times New Roman" w:eastAsiaTheme="minorHAnsi" w:hAnsi="Times New Roman"/>
                <w:b/>
                <w:sz w:val="20"/>
                <w:szCs w:val="20"/>
              </w:rPr>
              <w:t>TL</w:t>
            </w:r>
            <w:r w:rsidRPr="00EC0A4E">
              <w:rPr>
                <w:rFonts w:ascii="Times New Roman" w:eastAsiaTheme="minorHAnsi" w:hAnsi="Times New Roman"/>
                <w:b/>
                <w:sz w:val="20"/>
                <w:szCs w:val="20"/>
              </w:rPr>
              <w:t>+KDV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270,00-TL/</w:t>
            </w:r>
          </w:p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1.000,00-TL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tr-TR"/>
              </w:rPr>
              <w:t>06.04.2022</w:t>
            </w:r>
          </w:p>
          <w:p w:rsidR="00213F66" w:rsidRPr="00F71025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tr-TR"/>
              </w:rPr>
              <w:t>11:03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213F6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KATILIM YOK</w:t>
            </w:r>
          </w:p>
        </w:tc>
      </w:tr>
      <w:tr w:rsidR="00213F66" w:rsidTr="00213F66">
        <w:trPr>
          <w:trHeight w:val="43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5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Pr="005E3E34" w:rsidRDefault="00213F66" w:rsidP="004C0F39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Karamürsel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Ereğli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Mah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Güzelyalı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Cad. No:137/1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Ereğli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Sahili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Wc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(Bay-Bayan)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, 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16 m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150,00-TL+KDV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162,00-TL/</w:t>
            </w:r>
          </w:p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750,00-TL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tr-TR"/>
              </w:rPr>
              <w:t>06.04.2022</w:t>
            </w:r>
          </w:p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tr-TR"/>
              </w:rPr>
              <w:t>11:06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213F6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KATILIM YOK</w:t>
            </w:r>
          </w:p>
        </w:tc>
      </w:tr>
      <w:tr w:rsidR="00213F66" w:rsidTr="00213F66">
        <w:trPr>
          <w:trHeight w:val="12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5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Pr="00A022B9" w:rsidRDefault="00213F66" w:rsidP="004C0F39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Kocaeli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İli,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Kartepe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İlçesi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,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Köseköy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Mah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. Atatürk Cad. No:27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Dernek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Yeri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,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540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m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980,00-TL+KDV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F66" w:rsidRPr="003844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1058,40-TL/</w:t>
            </w:r>
          </w:p>
          <w:p w:rsidR="00213F66" w:rsidRPr="003844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2.000,00-TL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Pr="003844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06.04.2022</w:t>
            </w:r>
          </w:p>
          <w:p w:rsidR="00213F66" w:rsidRPr="003844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11:09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Pr="00384466" w:rsidRDefault="00213F66" w:rsidP="00213F6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İLİM YAYMA CEMİYETİ KARTEPE ŞUBESİ</w:t>
            </w:r>
          </w:p>
        </w:tc>
      </w:tr>
      <w:tr w:rsidR="00213F66" w:rsidTr="00213F66">
        <w:trPr>
          <w:trHeight w:val="12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25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Pr="00A022B9" w:rsidRDefault="00213F66" w:rsidP="004C0F39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Gebze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İlçesi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,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Cumhuriyet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Mah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.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Yavuz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Sultan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Selim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Cad. No:2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Büfe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Yeri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>, 18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m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2.400,00-TL+KDV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F66" w:rsidRPr="003844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2592,00-TL/</w:t>
            </w:r>
          </w:p>
          <w:p w:rsidR="00213F66" w:rsidRPr="003844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15.000,00-TL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Pr="003844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06.04.2022</w:t>
            </w:r>
          </w:p>
          <w:p w:rsidR="00213F66" w:rsidRPr="003844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11:12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213F6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ALİ EKBER ÖZKAYA</w:t>
            </w:r>
          </w:p>
          <w:p w:rsidR="00213F66" w:rsidRDefault="00213F66" w:rsidP="00213F6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HÜSEYİN ÇELİK</w:t>
            </w:r>
          </w:p>
          <w:p w:rsidR="00213F66" w:rsidRPr="00213F66" w:rsidRDefault="00213F66" w:rsidP="00213F6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CENGİZ KÖSE</w:t>
            </w:r>
          </w:p>
        </w:tc>
      </w:tr>
      <w:tr w:rsidR="00213F66" w:rsidTr="00213F66">
        <w:trPr>
          <w:trHeight w:val="12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25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Pr="00A022B9" w:rsidRDefault="00213F66" w:rsidP="004C0F39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İzmit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İlçesi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,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Karabaş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Mah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. Salim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Dervişoğlu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Cad. No:80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Tostmatik</w:t>
            </w:r>
            <w:proofErr w:type="spellEnd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>Yeri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>, 2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m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200,00-TL+KDV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F66" w:rsidRPr="003844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216,00-TL/</w:t>
            </w:r>
          </w:p>
          <w:p w:rsidR="00213F66" w:rsidRPr="003844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1.000,00-TL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Pr="003844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06.04.2022</w:t>
            </w:r>
          </w:p>
          <w:p w:rsidR="00213F66" w:rsidRPr="003844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84466">
              <w:rPr>
                <w:rFonts w:ascii="Times New Roman" w:eastAsiaTheme="minorHAnsi" w:hAnsi="Times New Roman"/>
                <w:sz w:val="20"/>
                <w:szCs w:val="20"/>
              </w:rPr>
              <w:t>11:15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Pr="00384466" w:rsidRDefault="00213F66" w:rsidP="00213F6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PAD GLOBAL (ŞARTNAME ALDI)</w:t>
            </w:r>
          </w:p>
        </w:tc>
      </w:tr>
      <w:tr w:rsidR="00213F66" w:rsidTr="00213F66">
        <w:trPr>
          <w:trHeight w:val="12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25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Pr="005E3E34" w:rsidRDefault="00213F66" w:rsidP="004C0F39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İzmit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Karadenizliler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Mah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Çarşıbaşı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Cad. No:201 İzmit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Mezbaha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Tesisleri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2B-3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Derici-Sakatatçı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Yeri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110,00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m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1.000,00-</w:t>
            </w:r>
            <w:r w:rsidRPr="004B2C24">
              <w:rPr>
                <w:rFonts w:ascii="Times New Roman" w:eastAsiaTheme="minorHAnsi" w:hAnsi="Times New Roman"/>
                <w:b/>
                <w:sz w:val="20"/>
                <w:szCs w:val="20"/>
              </w:rPr>
              <w:t>TL</w:t>
            </w:r>
            <w:r w:rsidRPr="00EC0A4E">
              <w:rPr>
                <w:rFonts w:ascii="Times New Roman" w:eastAsiaTheme="minorHAnsi" w:hAnsi="Times New Roman"/>
                <w:b/>
                <w:sz w:val="20"/>
                <w:szCs w:val="20"/>
              </w:rPr>
              <w:t>+KDV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1.080,00-TL/</w:t>
            </w:r>
          </w:p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3.000,00-TL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06.04.2022</w:t>
            </w:r>
          </w:p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5682">
              <w:rPr>
                <w:rFonts w:ascii="Times New Roman" w:eastAsiaTheme="minorHAnsi" w:hAnsi="Times New Roman"/>
                <w:sz w:val="20"/>
                <w:szCs w:val="20"/>
              </w:rPr>
              <w:t>11:18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213F6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OKTAY ÇETİNKAYA</w:t>
            </w:r>
          </w:p>
        </w:tc>
      </w:tr>
      <w:tr w:rsidR="00213F66" w:rsidTr="00213F66">
        <w:trPr>
          <w:trHeight w:val="124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25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13F66" w:rsidRPr="005E3E34" w:rsidRDefault="00213F66" w:rsidP="004C0F39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İzmit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Karadenizliler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Mah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Çarşıbaşı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Cad. No:201 İzmit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Mezbaha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Tesisleri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2C-4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Derici-Sakatatçı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Yeri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110,00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</w:rPr>
              <w:t xml:space="preserve"> m</w:t>
            </w:r>
            <w:r w:rsidRPr="005E3E34">
              <w:rPr>
                <w:rFonts w:ascii="Times New Roman" w:eastAsiaTheme="minorHAnsi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1.000,00-</w:t>
            </w:r>
            <w:r w:rsidRPr="004B2C24">
              <w:rPr>
                <w:rFonts w:ascii="Times New Roman" w:eastAsiaTheme="minorHAnsi" w:hAnsi="Times New Roman"/>
                <w:b/>
                <w:sz w:val="20"/>
                <w:szCs w:val="20"/>
              </w:rPr>
              <w:t>TL</w:t>
            </w:r>
            <w:r w:rsidRPr="00EC0A4E">
              <w:rPr>
                <w:rFonts w:ascii="Times New Roman" w:eastAsiaTheme="minorHAnsi" w:hAnsi="Times New Roman"/>
                <w:b/>
                <w:sz w:val="20"/>
                <w:szCs w:val="20"/>
              </w:rPr>
              <w:t>+KDV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1.080,00-TL/</w:t>
            </w:r>
          </w:p>
          <w:p w:rsidR="00213F66" w:rsidRDefault="00213F66" w:rsidP="004C0F3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3.000,00-TL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06.04.2022</w:t>
            </w:r>
          </w:p>
          <w:p w:rsidR="00213F66" w:rsidRDefault="00213F66" w:rsidP="004C0F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11:21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F66" w:rsidRDefault="00213F66" w:rsidP="00213F6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OKTAY ÇETİNKAYA</w:t>
            </w:r>
          </w:p>
        </w:tc>
      </w:tr>
    </w:tbl>
    <w:p w:rsidR="00C414F9" w:rsidRDefault="00C414F9"/>
    <w:sectPr w:rsidR="00C414F9" w:rsidSect="00A47411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2E6"/>
    <w:multiLevelType w:val="hybridMultilevel"/>
    <w:tmpl w:val="F36CF970"/>
    <w:lvl w:ilvl="0" w:tplc="58063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31"/>
    <w:rsid w:val="000007E1"/>
    <w:rsid w:val="0004195A"/>
    <w:rsid w:val="00060204"/>
    <w:rsid w:val="00082EED"/>
    <w:rsid w:val="000A7A08"/>
    <w:rsid w:val="000C650F"/>
    <w:rsid w:val="000D0281"/>
    <w:rsid w:val="00112079"/>
    <w:rsid w:val="001240F7"/>
    <w:rsid w:val="00125780"/>
    <w:rsid w:val="001403BE"/>
    <w:rsid w:val="00146763"/>
    <w:rsid w:val="001B173B"/>
    <w:rsid w:val="001B4D12"/>
    <w:rsid w:val="001D3647"/>
    <w:rsid w:val="001E060C"/>
    <w:rsid w:val="00206A57"/>
    <w:rsid w:val="00213F66"/>
    <w:rsid w:val="0024390F"/>
    <w:rsid w:val="00290DD2"/>
    <w:rsid w:val="002B12F5"/>
    <w:rsid w:val="002D4E0C"/>
    <w:rsid w:val="003241D0"/>
    <w:rsid w:val="00343599"/>
    <w:rsid w:val="00361F8B"/>
    <w:rsid w:val="003759A9"/>
    <w:rsid w:val="00384466"/>
    <w:rsid w:val="003A4AFB"/>
    <w:rsid w:val="003B34DD"/>
    <w:rsid w:val="003B4FC9"/>
    <w:rsid w:val="003B51CB"/>
    <w:rsid w:val="003C006B"/>
    <w:rsid w:val="003C5A03"/>
    <w:rsid w:val="003F6BA3"/>
    <w:rsid w:val="004154E8"/>
    <w:rsid w:val="004461C9"/>
    <w:rsid w:val="00455D53"/>
    <w:rsid w:val="0047683B"/>
    <w:rsid w:val="0048196F"/>
    <w:rsid w:val="004959A0"/>
    <w:rsid w:val="004B2C24"/>
    <w:rsid w:val="004C7699"/>
    <w:rsid w:val="004D4E3E"/>
    <w:rsid w:val="004D748B"/>
    <w:rsid w:val="00542C5E"/>
    <w:rsid w:val="00546ADD"/>
    <w:rsid w:val="00546E6A"/>
    <w:rsid w:val="005B5C85"/>
    <w:rsid w:val="005B7509"/>
    <w:rsid w:val="005E3E34"/>
    <w:rsid w:val="005E4046"/>
    <w:rsid w:val="00606C80"/>
    <w:rsid w:val="00611238"/>
    <w:rsid w:val="00656DC4"/>
    <w:rsid w:val="00657EB4"/>
    <w:rsid w:val="006B1EAE"/>
    <w:rsid w:val="006C0D08"/>
    <w:rsid w:val="006C1BE4"/>
    <w:rsid w:val="00700921"/>
    <w:rsid w:val="00705A7A"/>
    <w:rsid w:val="00730806"/>
    <w:rsid w:val="0076000E"/>
    <w:rsid w:val="007B6F31"/>
    <w:rsid w:val="007D402B"/>
    <w:rsid w:val="007E15E5"/>
    <w:rsid w:val="007E3252"/>
    <w:rsid w:val="007F2967"/>
    <w:rsid w:val="00822B7D"/>
    <w:rsid w:val="00843F59"/>
    <w:rsid w:val="008528C0"/>
    <w:rsid w:val="00885D4F"/>
    <w:rsid w:val="00892BB5"/>
    <w:rsid w:val="008A157F"/>
    <w:rsid w:val="008C5103"/>
    <w:rsid w:val="00906A17"/>
    <w:rsid w:val="009113F8"/>
    <w:rsid w:val="00937DA4"/>
    <w:rsid w:val="00951AB0"/>
    <w:rsid w:val="00962F09"/>
    <w:rsid w:val="00984D5E"/>
    <w:rsid w:val="009D581D"/>
    <w:rsid w:val="009E2FBF"/>
    <w:rsid w:val="00A022B9"/>
    <w:rsid w:val="00A15682"/>
    <w:rsid w:val="00A26576"/>
    <w:rsid w:val="00A47411"/>
    <w:rsid w:val="00A67117"/>
    <w:rsid w:val="00A70797"/>
    <w:rsid w:val="00A77A37"/>
    <w:rsid w:val="00A94395"/>
    <w:rsid w:val="00AE7688"/>
    <w:rsid w:val="00B927B4"/>
    <w:rsid w:val="00BB4232"/>
    <w:rsid w:val="00BD696A"/>
    <w:rsid w:val="00BF6EA1"/>
    <w:rsid w:val="00C06120"/>
    <w:rsid w:val="00C3392B"/>
    <w:rsid w:val="00C414F9"/>
    <w:rsid w:val="00C642D9"/>
    <w:rsid w:val="00C70727"/>
    <w:rsid w:val="00C904A5"/>
    <w:rsid w:val="00C93205"/>
    <w:rsid w:val="00CC75A2"/>
    <w:rsid w:val="00CE0D5B"/>
    <w:rsid w:val="00D219B0"/>
    <w:rsid w:val="00D44DDF"/>
    <w:rsid w:val="00D70DF7"/>
    <w:rsid w:val="00DD30D2"/>
    <w:rsid w:val="00DE67F3"/>
    <w:rsid w:val="00DF0CB8"/>
    <w:rsid w:val="00DF60F4"/>
    <w:rsid w:val="00E67BDC"/>
    <w:rsid w:val="00EB601C"/>
    <w:rsid w:val="00EB6AEE"/>
    <w:rsid w:val="00EC0A4E"/>
    <w:rsid w:val="00ED304B"/>
    <w:rsid w:val="00F46973"/>
    <w:rsid w:val="00F547AE"/>
    <w:rsid w:val="00F64DEA"/>
    <w:rsid w:val="00F71025"/>
    <w:rsid w:val="00F7606C"/>
    <w:rsid w:val="00F804D0"/>
    <w:rsid w:val="00F908B7"/>
    <w:rsid w:val="00FD65E4"/>
    <w:rsid w:val="00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A669"/>
  <w15:chartTrackingRefBased/>
  <w15:docId w15:val="{35238E30-BA3B-462B-B3D8-57ECBED2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647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E4046"/>
    <w:pPr>
      <w:spacing w:after="0" w:line="240" w:lineRule="auto"/>
    </w:pPr>
    <w:rPr>
      <w:rFonts w:eastAsiaTheme="minorEastAsia"/>
      <w:sz w:val="21"/>
      <w:szCs w:val="21"/>
    </w:rPr>
  </w:style>
  <w:style w:type="table" w:customStyle="1" w:styleId="TableNormal">
    <w:name w:val="TableNormal"/>
    <w:qFormat/>
    <w:rsid w:val="005E4046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1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Enfal ÇOBAN</dc:creator>
  <cp:keywords/>
  <dc:description/>
  <cp:lastModifiedBy>İlknur YEKE</cp:lastModifiedBy>
  <cp:revision>103</cp:revision>
  <dcterms:created xsi:type="dcterms:W3CDTF">2021-10-13T09:30:00Z</dcterms:created>
  <dcterms:modified xsi:type="dcterms:W3CDTF">2022-04-11T07:43:00Z</dcterms:modified>
</cp:coreProperties>
</file>