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20" w:rsidRPr="00647D3E" w:rsidRDefault="00597B20" w:rsidP="00597B20">
      <w:pPr>
        <w:ind w:firstLine="708"/>
        <w:jc w:val="center"/>
        <w:rPr>
          <w:rFonts w:ascii="Times New Roman" w:hAnsi="Times New Roman" w:cs="Times New Roman"/>
          <w:sz w:val="24"/>
          <w:szCs w:val="24"/>
          <w:u w:val="single"/>
        </w:rPr>
      </w:pPr>
      <w:r w:rsidRPr="00647D3E">
        <w:rPr>
          <w:rFonts w:ascii="Times New Roman" w:hAnsi="Times New Roman" w:cs="Times New Roman"/>
          <w:sz w:val="24"/>
          <w:szCs w:val="24"/>
          <w:u w:val="single"/>
        </w:rPr>
        <w:t>BÜYÜKŞEHİR BELEDİYE BAŞKANLIĞINDAN</w:t>
      </w:r>
    </w:p>
    <w:p w:rsidR="00597B20" w:rsidRDefault="00597B20" w:rsidP="00597B20">
      <w:pPr>
        <w:ind w:firstLine="708"/>
        <w:jc w:val="center"/>
        <w:rPr>
          <w:rFonts w:ascii="Times New Roman" w:hAnsi="Times New Roman" w:cs="Times New Roman"/>
          <w:sz w:val="24"/>
          <w:szCs w:val="24"/>
        </w:rPr>
      </w:pPr>
    </w:p>
    <w:p w:rsidR="00354166" w:rsidRPr="00354166" w:rsidRDefault="00354166" w:rsidP="00354166">
      <w:pPr>
        <w:ind w:firstLine="708"/>
        <w:jc w:val="both"/>
        <w:rPr>
          <w:rFonts w:ascii="Times New Roman" w:hAnsi="Times New Roman" w:cs="Times New Roman"/>
          <w:sz w:val="24"/>
          <w:szCs w:val="24"/>
        </w:rPr>
      </w:pPr>
      <w:proofErr w:type="gramStart"/>
      <w:r w:rsidRPr="00354166">
        <w:rPr>
          <w:rFonts w:ascii="Times New Roman" w:hAnsi="Times New Roman" w:cs="Times New Roman"/>
          <w:sz w:val="24"/>
          <w:szCs w:val="24"/>
        </w:rPr>
        <w:t>6306 sayılı Afet Riski Altındaki Alanların Dönüştürülmesi Hakkında Kanun'un 2'nci maddesinin birinci fıkrasının (c) bendi uyarınca, Kocaeli İli, Dilovası İlçesi, Tavşancıl Mahallesi sınırlarında bulunan, 488,41 hektar büyüklüğündeki alan, Bakanlık Makamının "04.10.2013 tarihli ve 5535 sayılı" Olur'u ile Rezerv Yapı Alanı olarak belirlenmiş, daha sonra, Bakanlık Makamının "05.05.2022 tarihli ve 3587154 sayılı" Olur'u söz konusu alan 187,60 ha alan olarak revize edilmiştir.</w:t>
      </w:r>
      <w:proofErr w:type="gramEnd"/>
    </w:p>
    <w:p w:rsidR="00354166" w:rsidRPr="00354166" w:rsidRDefault="00354166" w:rsidP="00354166">
      <w:pPr>
        <w:ind w:firstLine="708"/>
        <w:jc w:val="both"/>
        <w:rPr>
          <w:rFonts w:ascii="Times New Roman" w:hAnsi="Times New Roman" w:cs="Times New Roman"/>
          <w:sz w:val="24"/>
          <w:szCs w:val="24"/>
        </w:rPr>
      </w:pPr>
      <w:proofErr w:type="gramStart"/>
      <w:r w:rsidRPr="00354166">
        <w:rPr>
          <w:rFonts w:ascii="Times New Roman" w:hAnsi="Times New Roman" w:cs="Times New Roman"/>
          <w:sz w:val="24"/>
          <w:szCs w:val="24"/>
        </w:rPr>
        <w:t>6306 sayılı Kanun'un 2'nci maddesinin (c) bendi uyarınca Bakanlık Makam Olur'u ile "Rezerv Yapı Alanı" olarak belirlenen söz konusu alanlarda, yapılacak iş ve işlemlerde bütünselliğin sağlanması amacıyla; 6306 sayılı Kanunun 2'nci maddesinin (b) bendi dikkate alınarak, aynı Kanunun 6'ncı maddesinin 5/a bendindeki "</w:t>
      </w:r>
      <w:r w:rsidRPr="00354166">
        <w:rPr>
          <w:rFonts w:ascii="Times New Roman" w:hAnsi="Times New Roman" w:cs="Times New Roman"/>
          <w:i/>
          <w:sz w:val="24"/>
          <w:szCs w:val="24"/>
        </w:rPr>
        <w:t xml:space="preserve">Bakanlık, Riskli alanlara, rezerv yapı alanlarına ve riskli yapıların bulunduğu taşınmazlara ilişkin her tür harita, plan, proje, arazi ve arsa düzenleme işlemleri ile toplulaştırma yapmaya yetkilidir. </w:t>
      </w:r>
      <w:proofErr w:type="gramEnd"/>
      <w:r w:rsidRPr="00354166">
        <w:rPr>
          <w:rFonts w:ascii="Times New Roman" w:hAnsi="Times New Roman" w:cs="Times New Roman"/>
          <w:sz w:val="24"/>
          <w:szCs w:val="24"/>
        </w:rPr>
        <w:t>" ve 12'nci bendinde belirtilen "</w:t>
      </w:r>
      <w:r w:rsidRPr="00354166">
        <w:rPr>
          <w:rFonts w:ascii="Times New Roman" w:hAnsi="Times New Roman" w:cs="Times New Roman"/>
          <w:i/>
          <w:sz w:val="24"/>
          <w:szCs w:val="24"/>
        </w:rPr>
        <w:t>Bakanlık, bu Kanunda belirtilen iş ve işlemlere ilişkin olarak TOKİ'ye veya İdareye yetki devrine ve bu iş ve işlemlerden hangilerinin TOKİ veya İdare tarafından yapılacağını belirlemeye yetkilidir."</w:t>
      </w:r>
      <w:r w:rsidRPr="00354166">
        <w:rPr>
          <w:rFonts w:ascii="Times New Roman" w:hAnsi="Times New Roman" w:cs="Times New Roman"/>
          <w:sz w:val="24"/>
          <w:szCs w:val="24"/>
        </w:rPr>
        <w:t xml:space="preserve"> hükmü yer almaktadır.</w:t>
      </w:r>
    </w:p>
    <w:p w:rsidR="00354166" w:rsidRPr="00354166" w:rsidRDefault="00354166" w:rsidP="00354166">
      <w:pPr>
        <w:ind w:firstLine="708"/>
        <w:jc w:val="both"/>
        <w:rPr>
          <w:rFonts w:ascii="Times New Roman" w:hAnsi="Times New Roman" w:cs="Times New Roman"/>
          <w:sz w:val="24"/>
          <w:szCs w:val="24"/>
        </w:rPr>
      </w:pPr>
      <w:r w:rsidRPr="00354166">
        <w:rPr>
          <w:rFonts w:ascii="Times New Roman" w:hAnsi="Times New Roman" w:cs="Times New Roman"/>
          <w:sz w:val="24"/>
          <w:szCs w:val="24"/>
        </w:rPr>
        <w:t xml:space="preserve">  Rezerv Yapı Alanı içerisinde Bakanlık Makamının " 05.05.2022 tarih ve 3587154 sayılı" Olur'u ile 17 ve 29 hektar büyüklüğündeki 2. ve 3. </w:t>
      </w:r>
      <w:proofErr w:type="gramStart"/>
      <w:r w:rsidRPr="00354166">
        <w:rPr>
          <w:rFonts w:ascii="Times New Roman" w:hAnsi="Times New Roman" w:cs="Times New Roman"/>
          <w:sz w:val="24"/>
          <w:szCs w:val="24"/>
        </w:rPr>
        <w:t>Etapta  bulunan</w:t>
      </w:r>
      <w:proofErr w:type="gramEnd"/>
      <w:r w:rsidRPr="00354166">
        <w:rPr>
          <w:rFonts w:ascii="Times New Roman" w:hAnsi="Times New Roman" w:cs="Times New Roman"/>
          <w:sz w:val="24"/>
          <w:szCs w:val="24"/>
        </w:rPr>
        <w:t xml:space="preserve"> taşınmazların, “</w:t>
      </w:r>
      <w:r w:rsidRPr="00354166">
        <w:rPr>
          <w:rFonts w:ascii="Times New Roman" w:hAnsi="Times New Roman" w:cs="Times New Roman"/>
          <w:i/>
          <w:sz w:val="24"/>
          <w:szCs w:val="24"/>
        </w:rPr>
        <w:t>Bakanlıkça onaylanmak üzere, belirlenen Rezerv Yapı Alanına ilişkin her tür ve ölçekte hâlihazır harita, plana esas jeolojik-</w:t>
      </w:r>
      <w:proofErr w:type="spellStart"/>
      <w:r w:rsidRPr="00354166">
        <w:rPr>
          <w:rFonts w:ascii="Times New Roman" w:hAnsi="Times New Roman" w:cs="Times New Roman"/>
          <w:i/>
          <w:sz w:val="24"/>
          <w:szCs w:val="24"/>
        </w:rPr>
        <w:t>jeoteknik</w:t>
      </w:r>
      <w:proofErr w:type="spellEnd"/>
      <w:r w:rsidRPr="00354166">
        <w:rPr>
          <w:rFonts w:ascii="Times New Roman" w:hAnsi="Times New Roman" w:cs="Times New Roman"/>
          <w:i/>
          <w:sz w:val="24"/>
          <w:szCs w:val="24"/>
        </w:rPr>
        <w:t xml:space="preserve"> etüt raporu, imar planı, kentsel tasarım projesi, arazi ve arsa düzenleme işlemleri ile toplulaştırma çalışmalarını yapma</w:t>
      </w:r>
      <w:r w:rsidRPr="00354166">
        <w:rPr>
          <w:rFonts w:ascii="Times New Roman" w:hAnsi="Times New Roman" w:cs="Times New Roman"/>
          <w:sz w:val="24"/>
          <w:szCs w:val="24"/>
        </w:rPr>
        <w:t>” iş ve işlemleri ile ilgili olarak Belediyemize yetki verilmiştir.</w:t>
      </w:r>
    </w:p>
    <w:p w:rsidR="00354166" w:rsidRDefault="00354166" w:rsidP="00354166">
      <w:pPr>
        <w:ind w:firstLine="708"/>
        <w:jc w:val="both"/>
        <w:rPr>
          <w:rFonts w:ascii="Times New Roman" w:hAnsi="Times New Roman" w:cs="Times New Roman"/>
          <w:sz w:val="24"/>
          <w:szCs w:val="24"/>
        </w:rPr>
      </w:pPr>
      <w:r w:rsidRPr="00354166">
        <w:rPr>
          <w:rFonts w:ascii="Times New Roman" w:hAnsi="Times New Roman" w:cs="Times New Roman"/>
          <w:sz w:val="24"/>
          <w:szCs w:val="24"/>
        </w:rPr>
        <w:t xml:space="preserve">  Rezerv Yapı Alanı içerisinde kalan 17 ve 29 hektar büyüklüğündeki 2. ve 3. </w:t>
      </w:r>
      <w:proofErr w:type="gramStart"/>
      <w:r w:rsidRPr="00354166">
        <w:rPr>
          <w:rFonts w:ascii="Times New Roman" w:hAnsi="Times New Roman" w:cs="Times New Roman"/>
          <w:sz w:val="24"/>
          <w:szCs w:val="24"/>
        </w:rPr>
        <w:t>Etapta  bulunan</w:t>
      </w:r>
      <w:proofErr w:type="gramEnd"/>
      <w:r w:rsidRPr="00354166">
        <w:rPr>
          <w:rFonts w:ascii="Times New Roman" w:hAnsi="Times New Roman" w:cs="Times New Roman"/>
          <w:sz w:val="24"/>
          <w:szCs w:val="24"/>
        </w:rPr>
        <w:t xml:space="preserve"> taşınmazlar ile ilgili olarak  Bakanlık Makamının " 27.05.2025 tarih ve 4268445 sayılı" Olur'u ile "arazi ve arsa düzenlemesi iş ve işlemleri (ifraz, tevhit, cins değişikliği, parselasyon planları) yapma ve onama yetkisi  geçici olarak Belediyemizin görev ve sorumluluğuna bırakılmıştır.</w:t>
      </w:r>
    </w:p>
    <w:p w:rsidR="00EC763D" w:rsidRDefault="00EC763D" w:rsidP="00EC763D">
      <w:pPr>
        <w:pStyle w:val="Default"/>
      </w:pPr>
    </w:p>
    <w:p w:rsidR="00EC763D" w:rsidRPr="00EC763D" w:rsidRDefault="00EC763D" w:rsidP="00EC763D">
      <w:pPr>
        <w:spacing w:after="120" w:line="264" w:lineRule="auto"/>
        <w:ind w:firstLine="567"/>
        <w:jc w:val="both"/>
        <w:rPr>
          <w:rFonts w:ascii="Times New Roman" w:hAnsi="Times New Roman" w:cs="Times New Roman"/>
          <w:sz w:val="24"/>
          <w:szCs w:val="24"/>
        </w:rPr>
      </w:pPr>
      <w:r w:rsidRPr="00EC763D">
        <w:rPr>
          <w:rFonts w:ascii="Times New Roman" w:hAnsi="Times New Roman" w:cs="Times New Roman"/>
          <w:sz w:val="24"/>
          <w:szCs w:val="24"/>
        </w:rPr>
        <w:t xml:space="preserve"> Dilovası Rezerv Yapı Alanı </w:t>
      </w:r>
      <w:proofErr w:type="gramStart"/>
      <w:r w:rsidRPr="00EC763D">
        <w:rPr>
          <w:rFonts w:ascii="Times New Roman" w:hAnsi="Times New Roman" w:cs="Times New Roman"/>
          <w:sz w:val="24"/>
          <w:szCs w:val="24"/>
        </w:rPr>
        <w:t>Projesi  2</w:t>
      </w:r>
      <w:proofErr w:type="gramEnd"/>
      <w:r w:rsidRPr="00EC763D">
        <w:rPr>
          <w:rFonts w:ascii="Times New Roman" w:hAnsi="Times New Roman" w:cs="Times New Roman"/>
          <w:sz w:val="24"/>
          <w:szCs w:val="24"/>
        </w:rPr>
        <w:t>. ve 3. . Etaplar</w:t>
      </w:r>
      <w:r w:rsidRPr="00EC763D">
        <w:rPr>
          <w:rFonts w:ascii="Times New Roman" w:hAnsi="Times New Roman" w:cs="Times New Roman"/>
          <w:color w:val="313131"/>
          <w:sz w:val="24"/>
          <w:szCs w:val="24"/>
        </w:rPr>
        <w:t xml:space="preserve"> içeresindeki </w:t>
      </w:r>
      <w:r w:rsidRPr="00EC763D">
        <w:rPr>
          <w:rFonts w:ascii="Times New Roman" w:hAnsi="Times New Roman" w:cs="Times New Roman"/>
          <w:sz w:val="24"/>
          <w:szCs w:val="24"/>
        </w:rPr>
        <w:t>Muhtelif yapı adalarına imar planına göre</w:t>
      </w:r>
      <w:r w:rsidRPr="00EC763D">
        <w:rPr>
          <w:rFonts w:ascii="Times New Roman" w:hAnsi="Times New Roman" w:cs="Times New Roman"/>
          <w:color w:val="313131"/>
          <w:sz w:val="24"/>
          <w:szCs w:val="24"/>
        </w:rPr>
        <w:t xml:space="preserve"> </w:t>
      </w:r>
      <w:r w:rsidRPr="00EC763D">
        <w:rPr>
          <w:rFonts w:ascii="Times New Roman" w:hAnsi="Times New Roman" w:cs="Times New Roman"/>
          <w:sz w:val="24"/>
          <w:szCs w:val="24"/>
        </w:rPr>
        <w:t>5216 sayılı Büyükşehir Belediyesi Kanunun 7. Maddesinin c) bendine istinaden 3194 Sayılı İmar Kanunu’nun 18. Maddesine göre imar uygulaması(</w:t>
      </w:r>
      <w:proofErr w:type="spellStart"/>
      <w:r w:rsidRPr="00EC763D">
        <w:rPr>
          <w:rFonts w:ascii="Times New Roman" w:hAnsi="Times New Roman" w:cs="Times New Roman"/>
          <w:sz w:val="24"/>
          <w:szCs w:val="24"/>
        </w:rPr>
        <w:t>şuyulandırma</w:t>
      </w:r>
      <w:proofErr w:type="spellEnd"/>
      <w:r w:rsidRPr="00EC763D">
        <w:rPr>
          <w:rFonts w:ascii="Times New Roman" w:hAnsi="Times New Roman" w:cs="Times New Roman"/>
          <w:sz w:val="24"/>
          <w:szCs w:val="24"/>
        </w:rPr>
        <w:t>)  yapı</w:t>
      </w:r>
      <w:r>
        <w:rPr>
          <w:rFonts w:ascii="Times New Roman" w:hAnsi="Times New Roman" w:cs="Times New Roman"/>
          <w:sz w:val="24"/>
          <w:szCs w:val="24"/>
        </w:rPr>
        <w:t>lmıştır.</w:t>
      </w:r>
    </w:p>
    <w:p w:rsidR="00EC763D" w:rsidRPr="00EC763D" w:rsidRDefault="00EC763D" w:rsidP="00EC763D">
      <w:pPr>
        <w:pStyle w:val="Default"/>
        <w:ind w:firstLine="708"/>
        <w:jc w:val="both"/>
      </w:pPr>
    </w:p>
    <w:p w:rsidR="00A11467" w:rsidRDefault="00EC763D" w:rsidP="00597B20">
      <w:pPr>
        <w:ind w:firstLine="708"/>
        <w:jc w:val="both"/>
      </w:pPr>
      <w:r w:rsidRPr="00EC763D">
        <w:rPr>
          <w:rFonts w:ascii="Times New Roman" w:hAnsi="Times New Roman" w:cs="Times New Roman"/>
          <w:sz w:val="24"/>
          <w:szCs w:val="24"/>
        </w:rPr>
        <w:t>Dilov</w:t>
      </w:r>
      <w:r w:rsidR="00866B4C">
        <w:rPr>
          <w:rFonts w:ascii="Times New Roman" w:hAnsi="Times New Roman" w:cs="Times New Roman"/>
          <w:sz w:val="24"/>
          <w:szCs w:val="24"/>
        </w:rPr>
        <w:t xml:space="preserve">ası Rezerv Yapı Alanı </w:t>
      </w:r>
      <w:proofErr w:type="gramStart"/>
      <w:r w:rsidR="00866B4C">
        <w:rPr>
          <w:rFonts w:ascii="Times New Roman" w:hAnsi="Times New Roman" w:cs="Times New Roman"/>
          <w:sz w:val="24"/>
          <w:szCs w:val="24"/>
        </w:rPr>
        <w:t xml:space="preserve">Projesi  </w:t>
      </w:r>
      <w:r w:rsidR="00C63246" w:rsidRPr="00C63246">
        <w:rPr>
          <w:rFonts w:ascii="Times New Roman" w:hAnsi="Times New Roman" w:cs="Times New Roman"/>
          <w:sz w:val="24"/>
          <w:szCs w:val="24"/>
        </w:rPr>
        <w:t>17</w:t>
      </w:r>
      <w:proofErr w:type="gramEnd"/>
      <w:r w:rsidR="00C63246" w:rsidRPr="00C63246">
        <w:rPr>
          <w:rFonts w:ascii="Times New Roman" w:hAnsi="Times New Roman" w:cs="Times New Roman"/>
          <w:sz w:val="24"/>
          <w:szCs w:val="24"/>
        </w:rPr>
        <w:t xml:space="preserve"> ve 29 hektar büyüklüğündeki 2. ve 3. Etabı kapsayan yaklaşık 46 ha yüzölçümlü </w:t>
      </w:r>
      <w:r w:rsidR="00C63246" w:rsidRPr="00C63246">
        <w:rPr>
          <w:rFonts w:ascii="Times New Roman" w:hAnsi="Times New Roman" w:cs="Times New Roman"/>
          <w:b/>
          <w:sz w:val="24"/>
          <w:szCs w:val="24"/>
        </w:rPr>
        <w:t xml:space="preserve">9 no.lu düzenleme bölgesi olarak adlandırılan alanda </w:t>
      </w:r>
      <w:r w:rsidR="00C63246">
        <w:rPr>
          <w:rFonts w:ascii="Times New Roman" w:hAnsi="Times New Roman" w:cs="Times New Roman"/>
          <w:b/>
          <w:sz w:val="24"/>
          <w:szCs w:val="24"/>
        </w:rPr>
        <w:t xml:space="preserve"> </w:t>
      </w:r>
      <w:r w:rsidRPr="00EC763D">
        <w:rPr>
          <w:rFonts w:ascii="Times New Roman" w:hAnsi="Times New Roman" w:cs="Times New Roman"/>
          <w:sz w:val="24"/>
          <w:szCs w:val="24"/>
        </w:rPr>
        <w:t>5216 sayılı yasanın 7. maddesi c bendi uyarınca, 3194 Sayılı İmar Kanunu'nun 18. Maddesine göre imar uygulaması (</w:t>
      </w:r>
      <w:proofErr w:type="spellStart"/>
      <w:r w:rsidRPr="00EC763D">
        <w:rPr>
          <w:rFonts w:ascii="Times New Roman" w:hAnsi="Times New Roman" w:cs="Times New Roman"/>
          <w:sz w:val="24"/>
          <w:szCs w:val="24"/>
        </w:rPr>
        <w:t>şuyulandırma</w:t>
      </w:r>
      <w:proofErr w:type="spellEnd"/>
      <w:r w:rsidRPr="00EC763D">
        <w:rPr>
          <w:rFonts w:ascii="Times New Roman" w:hAnsi="Times New Roman" w:cs="Times New Roman"/>
          <w:sz w:val="24"/>
          <w:szCs w:val="24"/>
        </w:rPr>
        <w:t xml:space="preserve">) yapılmış, parselasyon planı onaylanarak Büyükşehir Belediyesi, Kentsel Dönüşüm Dairesi Başkanlığı, Uygulama Şube Müdürlüğü’nde </w:t>
      </w:r>
      <w:r w:rsidR="00C63246">
        <w:rPr>
          <w:rFonts w:ascii="Times New Roman" w:hAnsi="Times New Roman" w:cs="Times New Roman"/>
          <w:sz w:val="24"/>
          <w:szCs w:val="24"/>
        </w:rPr>
        <w:t>15 gün</w:t>
      </w:r>
      <w:r w:rsidRPr="00EC763D">
        <w:rPr>
          <w:rFonts w:ascii="Times New Roman" w:hAnsi="Times New Roman" w:cs="Times New Roman"/>
          <w:sz w:val="24"/>
          <w:szCs w:val="24"/>
        </w:rPr>
        <w:t xml:space="preserve"> ilan edilmek üzere </w:t>
      </w:r>
      <w:r>
        <w:rPr>
          <w:rFonts w:ascii="Times New Roman" w:hAnsi="Times New Roman" w:cs="Times New Roman"/>
          <w:sz w:val="24"/>
          <w:szCs w:val="24"/>
        </w:rPr>
        <w:t>0</w:t>
      </w:r>
      <w:r w:rsidR="0068456A">
        <w:rPr>
          <w:rFonts w:ascii="Times New Roman" w:hAnsi="Times New Roman" w:cs="Times New Roman"/>
          <w:sz w:val="24"/>
          <w:szCs w:val="24"/>
        </w:rPr>
        <w:t>7</w:t>
      </w:r>
      <w:r>
        <w:rPr>
          <w:rFonts w:ascii="Times New Roman" w:hAnsi="Times New Roman" w:cs="Times New Roman"/>
          <w:sz w:val="24"/>
          <w:szCs w:val="24"/>
        </w:rPr>
        <w:t>.01.2026</w:t>
      </w:r>
      <w:r w:rsidRPr="00EC763D">
        <w:rPr>
          <w:rFonts w:ascii="Times New Roman" w:hAnsi="Times New Roman" w:cs="Times New Roman"/>
          <w:sz w:val="24"/>
          <w:szCs w:val="24"/>
        </w:rPr>
        <w:t xml:space="preserve"> tarihinde askıya çıkarılmıştır. İlanen tebliğ olunur.</w:t>
      </w:r>
      <w:bookmarkStart w:id="0" w:name="_GoBack"/>
      <w:bookmarkEnd w:id="0"/>
    </w:p>
    <w:sectPr w:rsidR="00A11467" w:rsidSect="00BB6009">
      <w:pgSz w:w="12240" w:h="15840"/>
      <w:pgMar w:top="1425" w:right="1425" w:bottom="1425" w:left="1425"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66"/>
    <w:rsid w:val="00354166"/>
    <w:rsid w:val="00597B20"/>
    <w:rsid w:val="0068456A"/>
    <w:rsid w:val="00866B4C"/>
    <w:rsid w:val="0092207A"/>
    <w:rsid w:val="00A11467"/>
    <w:rsid w:val="00C63246"/>
    <w:rsid w:val="00EC76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1261"/>
  <w15:chartTrackingRefBased/>
  <w15:docId w15:val="{4664D375-64EA-48D8-80FE-90EE2ADF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C763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rifat baltaci</dc:creator>
  <cp:keywords/>
  <dc:description/>
  <cp:lastModifiedBy>Muhammet BAŞ</cp:lastModifiedBy>
  <cp:revision>4</cp:revision>
  <dcterms:created xsi:type="dcterms:W3CDTF">2025-12-30T06:41:00Z</dcterms:created>
  <dcterms:modified xsi:type="dcterms:W3CDTF">2026-01-05T12:34:00Z</dcterms:modified>
</cp:coreProperties>
</file>